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30FB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930FBB" w:rsidP="00930FBB">
      <w:pPr>
        <w:divId w:val="1389261184"/>
        <w:rPr>
          <w:rFonts w:ascii="Verdana" w:hAnsi="Verdana"/>
          <w:sz w:val="18"/>
          <w:szCs w:val="18"/>
        </w:rPr>
      </w:pPr>
      <w:r>
        <w:rPr>
          <w:rFonts w:ascii="Verdana" w:eastAsia="Times New Roman" w:hAnsi="Verdana"/>
          <w:b/>
          <w:bCs/>
          <w:sz w:val="18"/>
          <w:szCs w:val="18"/>
        </w:rPr>
        <w:t>Risicotaxatie bij jeugdige zedendelinquenten: training in de J-SOAP D</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Jaarlijks maken ongeveer 900 Nederlandse jongens tussen</w:t>
      </w:r>
      <w:r>
        <w:rPr>
          <w:rFonts w:ascii="Verdana" w:hAnsi="Verdana"/>
          <w:sz w:val="18"/>
          <w:szCs w:val="18"/>
        </w:rPr>
        <w:t xml:space="preserve"> 12 en 18 jaar zich schuldig aan het plegen van zedenmisdrijven. Bij het overgrote deel van hen maken zedendelicten deel uit van een breder </w:t>
      </w:r>
      <w:proofErr w:type="spellStart"/>
      <w:r>
        <w:rPr>
          <w:rFonts w:ascii="Verdana" w:hAnsi="Verdana"/>
          <w:sz w:val="18"/>
          <w:szCs w:val="18"/>
        </w:rPr>
        <w:t>delictpatroon</w:t>
      </w:r>
      <w:proofErr w:type="spellEnd"/>
      <w:r>
        <w:rPr>
          <w:rFonts w:ascii="Verdana" w:hAnsi="Verdana"/>
          <w:sz w:val="18"/>
          <w:szCs w:val="18"/>
        </w:rPr>
        <w:t xml:space="preserve"> (‘generalisten’). Een kleinere groep van 10-15% pleegt alleen zedendelicten en zal dit mogelijk blijve</w:t>
      </w:r>
      <w:r>
        <w:rPr>
          <w:rFonts w:ascii="Verdana" w:hAnsi="Verdana"/>
          <w:sz w:val="18"/>
          <w:szCs w:val="18"/>
        </w:rPr>
        <w:t>n doen als volwassenen (‘specialisten’). Het onderscheiden van generalisten en specialisten is één manier om zicht te krijgen op jeugdige zedendelinquenten. Daarnaast levert gestructureerde risicotaxatie informatie op over risicofactoren, inhoud en intensi</w:t>
      </w:r>
      <w:r>
        <w:rPr>
          <w:rFonts w:ascii="Verdana" w:hAnsi="Verdana"/>
          <w:sz w:val="18"/>
          <w:szCs w:val="18"/>
        </w:rPr>
        <w:t>teit van de behandeling en het vrijhedenbeleid. In Nederland is de J-SOAP D tot op heden het enige klinische risicotaxatie-instrument voor jeugdige zedendelinquenten.</w:t>
      </w:r>
    </w:p>
    <w:p w:rsidR="00000000" w:rsidRDefault="00930FB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bent op de hoogte van de meest recente ontwikkelingen op het gebied van risico</w:t>
      </w:r>
      <w:r>
        <w:rPr>
          <w:rFonts w:ascii="Verdana" w:eastAsia="Times New Roman" w:hAnsi="Verdana"/>
          <w:sz w:val="18"/>
          <w:szCs w:val="18"/>
        </w:rPr>
        <w:t>taxatie van jeugdige zedendelinquenten en van verschillen en overeenkomsten in risicofactoren tussen dadertypen. Je bent in staat om de J-SOAP D betrouwbaar te scoren en met behulp van de resultaten te komen tot een behandelplan.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w:t>
      </w:r>
      <w:r>
        <w:rPr>
          <w:rFonts w:ascii="Verdana" w:eastAsia="Times New Roman" w:hAnsi="Verdana"/>
          <w:sz w:val="18"/>
          <w:szCs w:val="18"/>
        </w:rPr>
        <w:t>IG, Psychotherapeut BIG, Klinisch psycholoog BIG, Klinisch neuropsycholoog BIG, Kinder- en jeugdpsycholoog NIP, NVO Orthopedagoog-generalist, Basispsycholoog, Orthopedagoog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930FB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wijze waarop de J-SOAP D op verantwoorde wijze gescoord ka</w:t>
      </w:r>
      <w:r>
        <w:rPr>
          <w:rFonts w:ascii="Verdana" w:eastAsia="Times New Roman" w:hAnsi="Verdana"/>
          <w:sz w:val="18"/>
          <w:szCs w:val="18"/>
        </w:rPr>
        <w:t>n worden.</w:t>
      </w:r>
    </w:p>
    <w:p w:rsidR="00000000" w:rsidRDefault="00930FB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met behulp van de hoogte van de scores bepalen of bij cliënt sprake is van een meer seksueel profiel of een antisociaal profiel.</w:t>
      </w:r>
    </w:p>
    <w:p w:rsidR="00000000" w:rsidRDefault="00930FB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op basis daarvan aanbieden van een meer op maat gesneden behandeling.</w:t>
      </w:r>
    </w:p>
    <w:p w:rsidR="00000000" w:rsidRDefault="00930FB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scoren van de J-SOAP D aan de han</w:t>
      </w:r>
      <w:r>
        <w:rPr>
          <w:rFonts w:ascii="Verdana" w:eastAsia="Times New Roman" w:hAnsi="Verdana"/>
          <w:sz w:val="18"/>
          <w:szCs w:val="18"/>
        </w:rPr>
        <w:t>d van een casus. Oefening en toetsing vinden tegelijk plaats aan de hand van een van tevoren toegezonden handleiding van de J-SOAP D en te scoren casus.</w:t>
      </w:r>
    </w:p>
    <w:p w:rsidR="00000000" w:rsidRDefault="00930FBB">
      <w:pPr>
        <w:rPr>
          <w:rFonts w:ascii="Verdana" w:eastAsia="Times New Roman" w:hAnsi="Verdana"/>
          <w:sz w:val="18"/>
          <w:szCs w:val="18"/>
        </w:rPr>
      </w:pPr>
      <w:bookmarkStart w:id="0" w:name="_GoBack"/>
      <w:bookmarkEnd w:id="0"/>
      <w:r>
        <w:rPr>
          <w:rFonts w:ascii="Verdana" w:eastAsia="Times New Roman" w:hAnsi="Verdana"/>
          <w:b/>
          <w:bCs/>
          <w:sz w:val="18"/>
          <w:szCs w:val="18"/>
        </w:rPr>
        <w:t>Docenten</w:t>
      </w:r>
      <w:r>
        <w:rPr>
          <w:rFonts w:ascii="Verdana" w:eastAsia="Times New Roman" w:hAnsi="Verdana"/>
          <w:sz w:val="18"/>
          <w:szCs w:val="18"/>
        </w:rPr>
        <w:br/>
        <w:t xml:space="preserve">drs. Anne Maurice van Eck - </w:t>
      </w:r>
      <w:proofErr w:type="spellStart"/>
      <w:r>
        <w:rPr>
          <w:rFonts w:ascii="Verdana" w:eastAsia="Times New Roman" w:hAnsi="Verdana"/>
          <w:sz w:val="18"/>
          <w:szCs w:val="18"/>
        </w:rPr>
        <w:t>Gz</w:t>
      </w:r>
      <w:proofErr w:type="spellEnd"/>
      <w:r>
        <w:rPr>
          <w:rFonts w:ascii="Verdana" w:eastAsia="Times New Roman" w:hAnsi="Verdana"/>
          <w:sz w:val="18"/>
          <w:szCs w:val="18"/>
        </w:rPr>
        <w:t>-psycholoog., dr. Joan van Horn - Psycholoog. Werkzaam als ho</w:t>
      </w:r>
      <w:r>
        <w:rPr>
          <w:rFonts w:ascii="Verdana" w:eastAsia="Times New Roman" w:hAnsi="Verdana"/>
          <w:sz w:val="18"/>
          <w:szCs w:val="18"/>
        </w:rPr>
        <w:t>ofd afdeling onderzoek bij de Waag (De Forensische Zorgspecialisten).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w:t>
      </w:r>
      <w:r>
        <w:rPr>
          <w:rFonts w:ascii="Verdana" w:eastAsia="Times New Roman" w:hAnsi="Verdana"/>
          <w:sz w:val="18"/>
          <w:szCs w:val="18"/>
        </w:rPr>
        <w:t>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13C47"/>
    <w:multiLevelType w:val="multilevel"/>
    <w:tmpl w:val="4824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30FBB"/>
    <w:rsid w:val="00930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67B82"/>
  <w15:chartTrackingRefBased/>
  <w15:docId w15:val="{762B10B4-BC67-4ABD-8859-1A7D4BB2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61436">
      <w:marLeft w:val="0"/>
      <w:marRight w:val="0"/>
      <w:marTop w:val="0"/>
      <w:marBottom w:val="0"/>
      <w:divBdr>
        <w:top w:val="none" w:sz="0" w:space="0" w:color="auto"/>
        <w:left w:val="none" w:sz="0" w:space="0" w:color="auto"/>
        <w:bottom w:val="none" w:sz="0" w:space="0" w:color="auto"/>
        <w:right w:val="none" w:sz="0" w:space="0" w:color="auto"/>
      </w:divBdr>
      <w:divsChild>
        <w:div w:id="1730180341">
          <w:marLeft w:val="0"/>
          <w:marRight w:val="0"/>
          <w:marTop w:val="0"/>
          <w:marBottom w:val="0"/>
          <w:divBdr>
            <w:top w:val="none" w:sz="0" w:space="0" w:color="auto"/>
            <w:left w:val="none" w:sz="0" w:space="0" w:color="auto"/>
            <w:bottom w:val="none" w:sz="0" w:space="0" w:color="auto"/>
            <w:right w:val="none" w:sz="0" w:space="0" w:color="auto"/>
          </w:divBdr>
          <w:divsChild>
            <w:div w:id="1389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2020-05-20T14:14:00Z</dcterms:created>
  <dcterms:modified xsi:type="dcterms:W3CDTF">2020-05-20T14:14:00Z</dcterms:modified>
</cp:coreProperties>
</file>